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rPr>
          <w:rFonts w:cs="Arial"/>
          <w:szCs w:val="28"/>
        </w:r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20215E2D" w:rsidR="009B6F95" w:rsidRPr="00C803F3" w:rsidRDefault="00C842B8" w:rsidP="009B6F95">
          <w:pPr>
            <w:pStyle w:val="Title1"/>
          </w:pPr>
          <w:r>
            <w:rPr>
              <w:rFonts w:cs="Arial"/>
              <w:szCs w:val="28"/>
            </w:rPr>
            <w:t>Brexit</w:t>
          </w:r>
          <w:r w:rsidR="005220C5">
            <w:rPr>
              <w:rFonts w:cs="Arial"/>
              <w:szCs w:val="28"/>
            </w:rPr>
            <w:t xml:space="preserve"> </w:t>
          </w:r>
          <w:r>
            <w:rPr>
              <w:rFonts w:cs="Arial"/>
              <w:szCs w:val="28"/>
            </w:rPr>
            <w:t>Update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1B95DE7" w:rsidR="00795C95" w:rsidRDefault="00C842B8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4E150182" w:rsidR="009B6F95" w:rsidRPr="00A5475D" w:rsidRDefault="00C842B8" w:rsidP="00C842B8">
      <w:pPr>
        <w:ind w:left="0" w:firstLine="0"/>
        <w:rPr>
          <w:rFonts w:cs="Arial"/>
        </w:rPr>
      </w:pPr>
      <w:r>
        <w:rPr>
          <w:rFonts w:cs="Arial"/>
        </w:rPr>
        <w:t xml:space="preserve">Following a request from the Board, Cllr Kevin Bentley, Chairman of the LGA’s Brexit Taskforce </w:t>
      </w:r>
      <w:r w:rsidR="00BF522D">
        <w:rPr>
          <w:rFonts w:cs="Arial"/>
        </w:rPr>
        <w:t xml:space="preserve">is due to attend this meeting and provide an update </w:t>
      </w:r>
      <w:r w:rsidR="008C6B07">
        <w:rPr>
          <w:rFonts w:cs="Arial"/>
        </w:rPr>
        <w:t xml:space="preserve">to members </w:t>
      </w:r>
      <w:r w:rsidR="00BF522D">
        <w:rPr>
          <w:rFonts w:cs="Arial"/>
        </w:rPr>
        <w:t>on recent progress and priorities.</w:t>
      </w:r>
    </w:p>
    <w:p w14:paraId="5837A19D" w14:textId="77777777" w:rsidR="009B6F95" w:rsidRDefault="009B6F95" w:rsidP="00B84F31">
      <w:pPr>
        <w:pStyle w:val="Title3"/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08F08CA0" w:rsidR="000F69FB" w:rsidRPr="007A7070" w:rsidRDefault="007A7070" w:rsidP="00B84F31">
                                <w:pPr>
                                  <w:ind w:left="0" w:firstLine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br/>
                                </w:r>
                                <w:r w:rsidR="00A5475D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C1070A8" w14:textId="080AC03E" w:rsidR="00A5475D" w:rsidRPr="00A5475D" w:rsidRDefault="00C842B8" w:rsidP="00A5475D">
                            <w:pPr>
                              <w:spacing w:line="259" w:lineRule="auto"/>
                              <w:ind w:left="0" w:firstLine="0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Board m</w:t>
                            </w:r>
                            <w:r w:rsidR="005220C5">
                              <w:rPr>
                                <w:rFonts w:cs="Arial"/>
                              </w:rPr>
                              <w:t xml:space="preserve">embers are asked to consider the </w:t>
                            </w:r>
                            <w:r>
                              <w:rPr>
                                <w:rFonts w:cs="Arial"/>
                              </w:rPr>
                              <w:t xml:space="preserve">update report attached for background at </w:t>
                            </w:r>
                            <w:r w:rsidR="005220C5" w:rsidRPr="00084EF3">
                              <w:rPr>
                                <w:rFonts w:cs="Arial"/>
                                <w:b/>
                                <w:u w:val="single"/>
                              </w:rPr>
                              <w:t>Appendix A</w:t>
                            </w:r>
                            <w:r>
                              <w:rPr>
                                <w:rFonts w:cs="Arial"/>
                              </w:rPr>
                              <w:t xml:space="preserve"> in advance of a discussion with Cllr Kevin Bentley.</w:t>
                            </w:r>
                          </w:p>
                          <w:p w14:paraId="5837A1DF" w14:textId="650E81A3" w:rsidR="000F69FB" w:rsidRDefault="00C25B9C" w:rsidP="00B84F31">
                            <w:pPr>
                              <w:ind w:left="0" w:firstLine="0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A7070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6B76D7ED" w14:textId="49468107" w:rsidR="00C842B8" w:rsidRPr="00C842B8" w:rsidRDefault="00C842B8" w:rsidP="00B84F31">
                            <w:pPr>
                              <w:ind w:left="0" w:firstLine="0"/>
                            </w:pPr>
                            <w:r>
                              <w:rPr>
                                <w:rStyle w:val="Style6"/>
                                <w:b w:val="0"/>
                              </w:rPr>
                              <w:t>For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08F08CA0" w:rsidR="000F69FB" w:rsidRPr="007A7070" w:rsidRDefault="007A7070" w:rsidP="00B84F31">
                          <w:pPr>
                            <w:ind w:left="0" w:firstLine="0"/>
                            <w:rPr>
                              <w:b/>
                            </w:rPr>
                          </w:pPr>
                          <w:r>
                            <w:rPr>
                              <w:rStyle w:val="Style6"/>
                            </w:rPr>
                            <w:br/>
                          </w:r>
                          <w:r w:rsidR="00A5475D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C1070A8" w14:textId="080AC03E" w:rsidR="00A5475D" w:rsidRPr="00A5475D" w:rsidRDefault="00C842B8" w:rsidP="00A5475D">
                      <w:pPr>
                        <w:spacing w:line="259" w:lineRule="auto"/>
                        <w:ind w:left="0" w:firstLine="0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Board m</w:t>
                      </w:r>
                      <w:r w:rsidR="005220C5">
                        <w:rPr>
                          <w:rFonts w:cs="Arial"/>
                        </w:rPr>
                        <w:t xml:space="preserve">embers are asked to consider the </w:t>
                      </w:r>
                      <w:r>
                        <w:rPr>
                          <w:rFonts w:cs="Arial"/>
                        </w:rPr>
                        <w:t>update repor</w:t>
                      </w:r>
                      <w:bookmarkStart w:id="2" w:name="_GoBack"/>
                      <w:bookmarkEnd w:id="2"/>
                      <w:r>
                        <w:rPr>
                          <w:rFonts w:cs="Arial"/>
                        </w:rPr>
                        <w:t xml:space="preserve">t attached for background at </w:t>
                      </w:r>
                      <w:r w:rsidR="005220C5" w:rsidRPr="00084EF3">
                        <w:rPr>
                          <w:rFonts w:cs="Arial"/>
                          <w:b/>
                          <w:u w:val="single"/>
                        </w:rPr>
                        <w:t>Appendix A</w:t>
                      </w:r>
                      <w:r>
                        <w:rPr>
                          <w:rFonts w:cs="Arial"/>
                        </w:rPr>
                        <w:t xml:space="preserve"> in advance of a discussion with Cllr Kevin Bentley.</w:t>
                      </w:r>
                    </w:p>
                    <w:p w14:paraId="5837A1DF" w14:textId="650E81A3" w:rsidR="000F69FB" w:rsidRDefault="00084EF3" w:rsidP="00B84F31">
                      <w:pPr>
                        <w:ind w:left="0" w:firstLine="0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A7070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6B76D7ED" w14:textId="49468107" w:rsidR="00C842B8" w:rsidRPr="00C842B8" w:rsidRDefault="00C842B8" w:rsidP="00B84F31">
                      <w:pPr>
                        <w:ind w:left="0" w:firstLine="0"/>
                      </w:pPr>
                      <w:r>
                        <w:rPr>
                          <w:rStyle w:val="Style6"/>
                          <w:b w:val="0"/>
                        </w:rPr>
                        <w:t>For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6" w14:textId="77777777" w:rsidR="009B6F95" w:rsidRDefault="009B6F95" w:rsidP="007A7070">
      <w:pPr>
        <w:pStyle w:val="Title3"/>
        <w:ind w:left="0" w:firstLine="0"/>
      </w:pPr>
    </w:p>
    <w:p w14:paraId="5837A1A7" w14:textId="77777777" w:rsidR="009B6F95" w:rsidRDefault="009B6F95" w:rsidP="00B84F31">
      <w:pPr>
        <w:pStyle w:val="Title3"/>
      </w:pPr>
    </w:p>
    <w:p w14:paraId="5837A1A8" w14:textId="15F8CBED" w:rsidR="009B6F95" w:rsidRPr="00C803F3" w:rsidRDefault="00C25B9C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A5475D">
            <w:t>Philip Clifford</w:t>
          </w:r>
        </w:sdtContent>
      </w:sdt>
    </w:p>
    <w:p w14:paraId="5837A1A9" w14:textId="0B45C631" w:rsidR="009B6F95" w:rsidRDefault="00C25B9C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A5475D">
            <w:t>Senior Advisor</w:t>
          </w:r>
        </w:sdtContent>
      </w:sdt>
    </w:p>
    <w:p w14:paraId="5837A1AA" w14:textId="2944A6F2" w:rsidR="009B6F95" w:rsidRDefault="00C25B9C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lang w:eastAsia="en-GB"/>
          </w:r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A5475D">
            <w:rPr>
              <w:lang w:eastAsia="en-GB"/>
            </w:rPr>
            <w:t>07909 898327</w:t>
          </w:r>
        </w:sdtContent>
      </w:sdt>
      <w:r w:rsidR="009B6F95" w:rsidRPr="00B5377C">
        <w:t xml:space="preserve"> </w:t>
      </w:r>
    </w:p>
    <w:p w14:paraId="5837A1AB" w14:textId="5AD33B88" w:rsidR="009B6F95" w:rsidRDefault="00C25B9C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A5475D">
            <w:t>Philip.Clifford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F" w14:textId="6E81C2DC" w:rsidR="009B6F95" w:rsidRPr="00C803F3" w:rsidRDefault="009B6F95" w:rsidP="00C25B9C">
      <w:pPr>
        <w:pStyle w:val="Title3"/>
      </w:pPr>
      <w:r w:rsidRPr="00C803F3">
        <w:t xml:space="preserve"> </w:t>
      </w:r>
      <w:bookmarkStart w:id="1" w:name="_GoBack"/>
      <w:bookmarkEnd w:id="1"/>
    </w:p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FE88" w14:textId="77777777" w:rsidR="00AC4797" w:rsidRPr="00C803F3" w:rsidRDefault="00AC4797" w:rsidP="00C803F3">
      <w:r>
        <w:separator/>
      </w:r>
    </w:p>
  </w:endnote>
  <w:endnote w:type="continuationSeparator" w:id="0">
    <w:p w14:paraId="7783C36B" w14:textId="77777777" w:rsidR="00AC4797" w:rsidRPr="00C803F3" w:rsidRDefault="00AC4797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3833" w14:textId="77777777" w:rsidR="00AC4797" w:rsidRPr="00C803F3" w:rsidRDefault="00AC4797" w:rsidP="00C803F3">
      <w:r>
        <w:separator/>
      </w:r>
    </w:p>
  </w:footnote>
  <w:footnote w:type="continuationSeparator" w:id="0">
    <w:p w14:paraId="02338DF9" w14:textId="77777777" w:rsidR="00AC4797" w:rsidRPr="00C803F3" w:rsidRDefault="00AC4797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0F69FB" w:rsidRPr="00C803F3" w:rsidRDefault="000F69FB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4747C090" w:rsidR="000F69FB" w:rsidRPr="00C803F3" w:rsidRDefault="00C842B8" w:rsidP="00C842B8">
              <w:r>
                <w:t>People and Places Board</w:t>
              </w:r>
            </w:p>
          </w:tc>
        </w:sdtContent>
      </w:sdt>
    </w:tr>
    <w:tr w:rsidR="000F69FB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11-15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7B900AF8" w:rsidR="000F69FB" w:rsidRPr="00C803F3" w:rsidRDefault="00C842B8" w:rsidP="005220C5">
              <w:r>
                <w:t>15 November 2018</w:t>
              </w:r>
            </w:p>
          </w:sdtContent>
        </w:sdt>
      </w:tc>
    </w:tr>
    <w:tr w:rsidR="000F69FB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0F69FB" w:rsidRPr="00A627DD" w:rsidRDefault="000F69FB" w:rsidP="00C803F3"/>
      </w:tc>
      <w:tc>
        <w:tcPr>
          <w:tcW w:w="4106" w:type="dxa"/>
        </w:tcPr>
        <w:p w14:paraId="5837A1D7" w14:textId="2DE673D9" w:rsidR="000F69FB" w:rsidRPr="00C803F3" w:rsidRDefault="000F69FB" w:rsidP="00C803F3"/>
      </w:tc>
    </w:tr>
  </w:tbl>
  <w:p w14:paraId="5837A1D9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ACD"/>
    <w:multiLevelType w:val="multilevel"/>
    <w:tmpl w:val="CF2692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" w15:restartNumberingAfterBreak="0">
    <w:nsid w:val="01CF1385"/>
    <w:multiLevelType w:val="hybridMultilevel"/>
    <w:tmpl w:val="58AE6904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CF271A6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0DB"/>
    <w:multiLevelType w:val="hybridMultilevel"/>
    <w:tmpl w:val="A62C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57AB"/>
    <w:multiLevelType w:val="hybridMultilevel"/>
    <w:tmpl w:val="25D4C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55A47"/>
    <w:multiLevelType w:val="hybridMultilevel"/>
    <w:tmpl w:val="495817E6"/>
    <w:lvl w:ilvl="0" w:tplc="FCF271A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9A8"/>
    <w:multiLevelType w:val="multilevel"/>
    <w:tmpl w:val="F4A294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740E20CF"/>
    <w:multiLevelType w:val="hybridMultilevel"/>
    <w:tmpl w:val="CB284B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B5215"/>
    <w:multiLevelType w:val="hybridMultilevel"/>
    <w:tmpl w:val="FD2E6B06"/>
    <w:lvl w:ilvl="0" w:tplc="0F64D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3C5D5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2A1F"/>
    <w:rsid w:val="00016097"/>
    <w:rsid w:val="0002668D"/>
    <w:rsid w:val="00037354"/>
    <w:rsid w:val="000567ED"/>
    <w:rsid w:val="00071D04"/>
    <w:rsid w:val="00084EF3"/>
    <w:rsid w:val="000E7A09"/>
    <w:rsid w:val="000F69FB"/>
    <w:rsid w:val="00141406"/>
    <w:rsid w:val="001B36CE"/>
    <w:rsid w:val="002175E8"/>
    <w:rsid w:val="002539E9"/>
    <w:rsid w:val="00255851"/>
    <w:rsid w:val="002E7584"/>
    <w:rsid w:val="00301A51"/>
    <w:rsid w:val="003F5416"/>
    <w:rsid w:val="004662BA"/>
    <w:rsid w:val="004D57C2"/>
    <w:rsid w:val="004D5C08"/>
    <w:rsid w:val="004E7EC3"/>
    <w:rsid w:val="00517A3C"/>
    <w:rsid w:val="005220C5"/>
    <w:rsid w:val="00526878"/>
    <w:rsid w:val="005912BC"/>
    <w:rsid w:val="00657E12"/>
    <w:rsid w:val="007074A5"/>
    <w:rsid w:val="00712C86"/>
    <w:rsid w:val="00725AFE"/>
    <w:rsid w:val="007622BA"/>
    <w:rsid w:val="00786C50"/>
    <w:rsid w:val="00795C95"/>
    <w:rsid w:val="007A7070"/>
    <w:rsid w:val="0080661C"/>
    <w:rsid w:val="00814F1F"/>
    <w:rsid w:val="0085438D"/>
    <w:rsid w:val="00891AE9"/>
    <w:rsid w:val="008C6B07"/>
    <w:rsid w:val="008E1172"/>
    <w:rsid w:val="009167CA"/>
    <w:rsid w:val="00942DE8"/>
    <w:rsid w:val="00942E6E"/>
    <w:rsid w:val="009B1AA8"/>
    <w:rsid w:val="009B6F95"/>
    <w:rsid w:val="009E7465"/>
    <w:rsid w:val="00A346B4"/>
    <w:rsid w:val="00A5475D"/>
    <w:rsid w:val="00AC4797"/>
    <w:rsid w:val="00AC5C8F"/>
    <w:rsid w:val="00AD4DE1"/>
    <w:rsid w:val="00B84F31"/>
    <w:rsid w:val="00BB56DB"/>
    <w:rsid w:val="00BB6B0A"/>
    <w:rsid w:val="00BF522D"/>
    <w:rsid w:val="00C0324E"/>
    <w:rsid w:val="00C21CDB"/>
    <w:rsid w:val="00C25B9C"/>
    <w:rsid w:val="00C50B0C"/>
    <w:rsid w:val="00C5640D"/>
    <w:rsid w:val="00C803F3"/>
    <w:rsid w:val="00C842B8"/>
    <w:rsid w:val="00CD7531"/>
    <w:rsid w:val="00CE6831"/>
    <w:rsid w:val="00D14644"/>
    <w:rsid w:val="00D45B4D"/>
    <w:rsid w:val="00D65E76"/>
    <w:rsid w:val="00DA7394"/>
    <w:rsid w:val="00E61285"/>
    <w:rsid w:val="00EB1E8B"/>
    <w:rsid w:val="00F37533"/>
    <w:rsid w:val="00F65242"/>
    <w:rsid w:val="00F72D56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3E42E2"/>
    <w:rsid w:val="0046384A"/>
    <w:rsid w:val="004E2C7C"/>
    <w:rsid w:val="00597C04"/>
    <w:rsid w:val="00791A45"/>
    <w:rsid w:val="007D3252"/>
    <w:rsid w:val="008105CD"/>
    <w:rsid w:val="009261AA"/>
    <w:rsid w:val="00AB7474"/>
    <w:rsid w:val="00B710F9"/>
    <w:rsid w:val="00C42081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a2450aae-1d20-4711-921f-ba4e3dc97b4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BF7E81DE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Philip.Clifford@local.gov.uk</dc:creator>
  <cp:keywords/>
  <dc:description/>
  <cp:lastModifiedBy>Amber Chandler</cp:lastModifiedBy>
  <cp:revision>4</cp:revision>
  <dcterms:created xsi:type="dcterms:W3CDTF">2018-11-02T12:51:00Z</dcterms:created>
  <dcterms:modified xsi:type="dcterms:W3CDTF">2018-11-07T14:18:00Z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